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23"/>
        <w:gridCol w:w="4021"/>
      </w:tblGrid>
      <w:tr>
        <w:trPr>
          <w:trHeight w:val="321" w:hRule="exact"/>
        </w:trPr>
        <w:tc>
          <w:tcPr>
            <w:tcW w:w="5623" w:type="dxa"/>
          </w:tcPr>
          <w:p>
            <w:pPr>
              <w:pStyle w:val="TableParagraph"/>
              <w:spacing w:line="264" w:lineRule="exact"/>
              <w:ind w:left="112"/>
              <w:rPr>
                <w:b/>
                <w:sz w:val="22"/>
              </w:rPr>
            </w:pPr>
            <w:r>
              <w:rPr>
                <w:b/>
                <w:sz w:val="22"/>
              </w:rPr>
              <w:t>Qeshm Island</w:t>
            </w:r>
          </w:p>
        </w:tc>
        <w:tc>
          <w:tcPr>
            <w:tcW w:w="4021" w:type="dxa"/>
          </w:tcPr>
          <w:p>
            <w:pPr>
              <w:pStyle w:val="TableParagraph"/>
              <w:spacing w:line="257" w:lineRule="exact"/>
              <w:ind w:left="112"/>
              <w:rPr>
                <w:rFonts w:ascii="Times New Roman"/>
                <w:b/>
                <w:sz w:val="24"/>
              </w:rPr>
            </w:pPr>
            <w:r>
              <w:rPr>
                <w:rFonts w:ascii="Times New Roman"/>
                <w:b/>
                <w:sz w:val="24"/>
              </w:rPr>
              <w:t>(title sequence)</w:t>
            </w:r>
          </w:p>
        </w:tc>
      </w:tr>
      <w:tr>
        <w:trPr>
          <w:trHeight w:val="1313" w:hRule="exact"/>
        </w:trPr>
        <w:tc>
          <w:tcPr>
            <w:tcW w:w="5623" w:type="dxa"/>
          </w:tcPr>
          <w:p>
            <w:pPr>
              <w:pStyle w:val="TableParagraph"/>
              <w:spacing w:line="228" w:lineRule="auto" w:before="5"/>
              <w:ind w:left="16"/>
              <w:rPr>
                <w:sz w:val="22"/>
              </w:rPr>
            </w:pPr>
            <w:r>
              <w:rPr>
                <w:sz w:val="22"/>
              </w:rPr>
              <w:t>Welcome back to Earthfrom Space. Qeshm Island, the largest island in Iran, is featuredin this Copernicus Sentinel-2  image.</w:t>
            </w:r>
          </w:p>
        </w:tc>
        <w:tc>
          <w:tcPr>
            <w:tcW w:w="4021" w:type="dxa"/>
          </w:tcPr>
          <w:p>
            <w:pPr>
              <w:pStyle w:val="TableParagraph"/>
              <w:spacing w:before="11"/>
              <w:rPr>
                <w:rFonts w:ascii="Times New Roman"/>
                <w:sz w:val="21"/>
              </w:rPr>
            </w:pPr>
          </w:p>
          <w:p>
            <w:pPr>
              <w:pStyle w:val="TableParagraph"/>
              <w:ind w:left="112"/>
              <w:rPr>
                <w:rFonts w:ascii="Times New Roman"/>
                <w:sz w:val="24"/>
              </w:rPr>
            </w:pPr>
            <w:r>
              <w:rPr>
                <w:rFonts w:ascii="Times New Roman"/>
                <w:color w:val="FF0000"/>
                <w:sz w:val="24"/>
              </w:rPr>
              <w:t>Panorama of the entire  image</w:t>
            </w:r>
          </w:p>
        </w:tc>
      </w:tr>
      <w:tr>
        <w:trPr>
          <w:trHeight w:val="10939" w:hRule="exact"/>
        </w:trPr>
        <w:tc>
          <w:tcPr>
            <w:tcW w:w="5623" w:type="dxa"/>
          </w:tcPr>
          <w:p>
            <w:pPr>
              <w:pStyle w:val="TableParagraph"/>
              <w:spacing w:line="237" w:lineRule="auto"/>
              <w:ind w:left="16" w:right="203"/>
              <w:rPr>
                <w:sz w:val="22"/>
              </w:rPr>
            </w:pPr>
            <w:r>
              <w:rPr>
                <w:sz w:val="22"/>
              </w:rPr>
              <w:t>The island lies in the Strait of Hormuz, parallel to the Iranian coast. With anarea of around 1200 sq km, Qeshm has an irregular outline and shape often compared to that of an arrow.</w:t>
            </w:r>
          </w:p>
          <w:p>
            <w:pPr>
              <w:pStyle w:val="TableParagraph"/>
              <w:spacing w:before="3"/>
              <w:rPr>
                <w:rFonts w:ascii="Times New Roman"/>
                <w:sz w:val="24"/>
              </w:rPr>
            </w:pPr>
          </w:p>
          <w:p>
            <w:pPr>
              <w:pStyle w:val="TableParagraph"/>
              <w:spacing w:line="244" w:lineRule="auto"/>
              <w:ind w:left="16" w:right="83"/>
              <w:rPr>
                <w:sz w:val="22"/>
              </w:rPr>
            </w:pPr>
            <w:r>
              <w:rPr>
                <w:sz w:val="22"/>
              </w:rPr>
              <w:t>The island </w:t>
            </w:r>
            <w:r>
              <w:rPr>
                <w:sz w:val="22"/>
                <w:shd w:fill="FFFF00" w:color="auto" w:val="clear"/>
              </w:rPr>
              <w:t>is approximately 135 km long </w:t>
            </w:r>
            <w:r>
              <w:rPr>
                <w:sz w:val="22"/>
              </w:rPr>
              <w:t>and spans around 40 km at its widest point.</w:t>
            </w:r>
          </w:p>
          <w:p>
            <w:pPr>
              <w:pStyle w:val="TableParagraph"/>
              <w:rPr>
                <w:rFonts w:ascii="Times New Roman"/>
                <w:sz w:val="22"/>
              </w:rPr>
            </w:pPr>
          </w:p>
          <w:p>
            <w:pPr>
              <w:pStyle w:val="TableParagraph"/>
              <w:spacing w:before="9"/>
              <w:rPr>
                <w:rFonts w:ascii="Times New Roman"/>
                <w:sz w:val="23"/>
              </w:rPr>
            </w:pPr>
          </w:p>
          <w:p>
            <w:pPr>
              <w:pStyle w:val="TableParagraph"/>
              <w:spacing w:line="242" w:lineRule="auto"/>
              <w:ind w:left="16"/>
              <w:rPr>
                <w:sz w:val="22"/>
              </w:rPr>
            </w:pPr>
            <w:r>
              <w:rPr>
                <w:sz w:val="22"/>
                <w:shd w:fill="FFFF00" w:color="auto" w:val="clear"/>
              </w:rPr>
              <w:t>The image </w:t>
            </w:r>
            <w:r>
              <w:rPr>
                <w:sz w:val="22"/>
              </w:rPr>
              <w:t>shows the largelyarid land surfaces on both Qeshm Island and mainland Iran.</w:t>
            </w:r>
          </w:p>
          <w:p>
            <w:pPr>
              <w:pStyle w:val="TableParagraph"/>
              <w:spacing w:before="3"/>
              <w:rPr>
                <w:rFonts w:ascii="Times New Roman"/>
                <w:sz w:val="22"/>
              </w:rPr>
            </w:pPr>
          </w:p>
          <w:p>
            <w:pPr>
              <w:pStyle w:val="TableParagraph"/>
              <w:spacing w:line="242" w:lineRule="auto"/>
              <w:ind w:left="16" w:right="96"/>
              <w:rPr>
                <w:sz w:val="22"/>
              </w:rPr>
            </w:pPr>
            <w:r>
              <w:rPr>
                <w:sz w:val="22"/>
              </w:rPr>
              <w:t>The </w:t>
            </w:r>
            <w:r>
              <w:rPr>
                <w:spacing w:val="-3"/>
                <w:sz w:val="22"/>
              </w:rPr>
              <w:t>island </w:t>
            </w:r>
            <w:r>
              <w:rPr>
                <w:sz w:val="22"/>
              </w:rPr>
              <w:t>generally has a </w:t>
            </w:r>
            <w:r>
              <w:rPr>
                <w:spacing w:val="-3"/>
                <w:sz w:val="22"/>
              </w:rPr>
              <w:t>rocky coastline </w:t>
            </w:r>
            <w:r>
              <w:rPr>
                <w:sz w:val="22"/>
              </w:rPr>
              <w:t>except </w:t>
            </w:r>
            <w:r>
              <w:rPr>
                <w:spacing w:val="-4"/>
                <w:sz w:val="22"/>
              </w:rPr>
              <w:t>for </w:t>
            </w:r>
            <w:r>
              <w:rPr>
                <w:sz w:val="22"/>
              </w:rPr>
              <w:t>the </w:t>
            </w:r>
            <w:r>
              <w:rPr>
                <w:spacing w:val="-4"/>
                <w:sz w:val="22"/>
              </w:rPr>
              <w:t>sandy </w:t>
            </w:r>
            <w:r>
              <w:rPr>
                <w:sz w:val="22"/>
              </w:rPr>
              <w:t>bays and </w:t>
            </w:r>
            <w:r>
              <w:rPr>
                <w:spacing w:val="-3"/>
                <w:sz w:val="22"/>
              </w:rPr>
              <w:t>mud </w:t>
            </w:r>
            <w:r>
              <w:rPr>
                <w:sz w:val="22"/>
              </w:rPr>
              <w:t>flats that fringe the </w:t>
            </w:r>
            <w:r>
              <w:rPr>
                <w:spacing w:val="-3"/>
                <w:sz w:val="22"/>
              </w:rPr>
              <w:t>northwest </w:t>
            </w:r>
            <w:r>
              <w:rPr>
                <w:sz w:val="22"/>
              </w:rPr>
              <w:t>part </w:t>
            </w:r>
            <w:r>
              <w:rPr>
                <w:spacing w:val="-4"/>
                <w:sz w:val="22"/>
              </w:rPr>
              <w:t>of </w:t>
            </w:r>
            <w:r>
              <w:rPr>
                <w:sz w:val="22"/>
              </w:rPr>
              <w:t>the  </w:t>
            </w:r>
            <w:r>
              <w:rPr>
                <w:spacing w:val="-4"/>
                <w:sz w:val="22"/>
              </w:rPr>
              <w:t>island.</w:t>
            </w:r>
          </w:p>
          <w:p>
            <w:pPr>
              <w:pStyle w:val="TableParagraph"/>
              <w:rPr>
                <w:rFonts w:ascii="Times New Roman"/>
                <w:sz w:val="24"/>
              </w:rPr>
            </w:pPr>
          </w:p>
          <w:p>
            <w:pPr>
              <w:pStyle w:val="TableParagraph"/>
              <w:spacing w:line="235" w:lineRule="auto"/>
              <w:ind w:left="16"/>
              <w:rPr>
                <w:sz w:val="22"/>
              </w:rPr>
            </w:pPr>
            <w:r>
              <w:rPr>
                <w:sz w:val="22"/>
              </w:rPr>
              <w:t>The </w:t>
            </w:r>
            <w:r>
              <w:rPr>
                <w:sz w:val="22"/>
                <w:shd w:fill="FFFF00" w:color="auto" w:val="clear"/>
              </w:rPr>
              <w:t>Hara Forest Protected Area</w:t>
            </w:r>
            <w:r>
              <w:rPr>
                <w:sz w:val="22"/>
              </w:rPr>
              <w:t>, a network of shallow waterwaysand forest, canbe seen clearly in the image, between Qeshm Island and the mainland.</w:t>
            </w:r>
          </w:p>
          <w:p>
            <w:pPr>
              <w:pStyle w:val="TableParagraph"/>
              <w:spacing w:before="2"/>
              <w:rPr>
                <w:rFonts w:ascii="Times New Roman"/>
                <w:sz w:val="24"/>
              </w:rPr>
            </w:pPr>
          </w:p>
          <w:p>
            <w:pPr>
              <w:pStyle w:val="TableParagraph"/>
              <w:spacing w:line="237" w:lineRule="auto" w:before="1"/>
              <w:ind w:left="16"/>
              <w:rPr>
                <w:sz w:val="22"/>
              </w:rPr>
            </w:pPr>
            <w:r>
              <w:rPr>
                <w:sz w:val="22"/>
              </w:rPr>
              <w:t>Hara, whichmeans ‘greymangrove’ in the local language, isa large mangrove forest and protectedarea that brings more than 150 species of migrating birds during spring. The forest also hosts sea turtles and aquatic snakes.</w:t>
            </w:r>
          </w:p>
          <w:p>
            <w:pPr>
              <w:pStyle w:val="TableParagraph"/>
              <w:spacing w:before="5"/>
              <w:rPr>
                <w:rFonts w:ascii="Times New Roman"/>
                <w:sz w:val="24"/>
              </w:rPr>
            </w:pPr>
          </w:p>
          <w:p>
            <w:pPr>
              <w:pStyle w:val="TableParagraph"/>
              <w:spacing w:line="256" w:lineRule="exact"/>
              <w:ind w:left="16" w:right="-12"/>
              <w:rPr>
                <w:sz w:val="22"/>
              </w:rPr>
            </w:pPr>
            <w:r>
              <w:rPr>
                <w:sz w:val="22"/>
              </w:rPr>
              <w:t>The </w:t>
            </w:r>
            <w:r>
              <w:rPr>
                <w:sz w:val="22"/>
                <w:shd w:fill="FFFF00" w:color="auto" w:val="clear"/>
              </w:rPr>
              <w:t>dome-shaped Namakdan </w:t>
            </w:r>
            <w:r>
              <w:rPr>
                <w:sz w:val="22"/>
              </w:rPr>
              <w:t>mountain is visible in the southwest part of the island  and features the Namakdan Cave</w:t>
            </w:r>
          </w:p>
          <w:p>
            <w:pPr>
              <w:pStyle w:val="TableParagraph"/>
              <w:spacing w:before="11"/>
              <w:ind w:left="16"/>
              <w:rPr>
                <w:sz w:val="22"/>
              </w:rPr>
            </w:pPr>
            <w:r>
              <w:rPr>
                <w:sz w:val="22"/>
              </w:rPr>
              <w:t>– one of the longest salt caves in the  world.</w:t>
            </w:r>
          </w:p>
          <w:p>
            <w:pPr>
              <w:pStyle w:val="TableParagraph"/>
              <w:spacing w:before="11"/>
              <w:rPr>
                <w:rFonts w:ascii="Times New Roman"/>
                <w:sz w:val="23"/>
              </w:rPr>
            </w:pPr>
          </w:p>
          <w:p>
            <w:pPr>
              <w:pStyle w:val="TableParagraph"/>
              <w:spacing w:line="244" w:lineRule="auto"/>
              <w:ind w:left="16"/>
              <w:rPr>
                <w:sz w:val="22"/>
              </w:rPr>
            </w:pPr>
            <w:r>
              <w:rPr>
                <w:sz w:val="22"/>
              </w:rPr>
              <w:t>With a length of six kilometres, the cave is filled with salt sculptures, salt rivers and salt megadomes.</w:t>
            </w:r>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5"/>
              </w:rPr>
            </w:pPr>
          </w:p>
          <w:p>
            <w:pPr>
              <w:pStyle w:val="TableParagraph"/>
              <w:spacing w:line="237" w:lineRule="auto"/>
              <w:ind w:left="16" w:right="186"/>
              <w:rPr>
                <w:sz w:val="22"/>
              </w:rPr>
            </w:pPr>
            <w:r>
              <w:rPr>
                <w:sz w:val="22"/>
              </w:rPr>
              <w:t>The </w:t>
            </w:r>
            <w:r>
              <w:rPr>
                <w:sz w:val="22"/>
                <w:shd w:fill="FFFF00" w:color="auto" w:val="clear"/>
              </w:rPr>
              <w:t>water south of Qeshm </w:t>
            </w:r>
            <w:r>
              <w:rPr>
                <w:sz w:val="22"/>
              </w:rPr>
              <w:t>Island appears particularlydark, while lighter</w:t>
            </w:r>
            <w:r>
              <w:rPr>
                <w:sz w:val="22"/>
                <w:shd w:fill="FFFF00" w:color="auto" w:val="clear"/>
              </w:rPr>
              <w:t>, turquoise colours </w:t>
            </w:r>
            <w:r>
              <w:rPr>
                <w:sz w:val="22"/>
              </w:rPr>
              <w:t>can be seen in the left of the image most likely due to shallow waters and sediment content.</w:t>
            </w:r>
          </w:p>
        </w:tc>
        <w:tc>
          <w:tcPr>
            <w:tcW w:w="4021" w:type="dxa"/>
          </w:tcPr>
          <w:p>
            <w:pPr>
              <w:pStyle w:val="TableParagraph"/>
              <w:spacing w:line="264" w:lineRule="exact"/>
              <w:ind w:left="16" w:right="-15"/>
              <w:rPr>
                <w:sz w:val="22"/>
              </w:rPr>
            </w:pPr>
            <w:r>
              <w:rPr>
                <w:color w:val="FF0000"/>
                <w:spacing w:val="-4"/>
                <w:sz w:val="22"/>
              </w:rPr>
              <w:t>Slowly </w:t>
            </w:r>
            <w:r>
              <w:rPr>
                <w:color w:val="FF0000"/>
                <w:sz w:val="22"/>
              </w:rPr>
              <w:t>zoom into the </w:t>
            </w:r>
            <w:r>
              <w:rPr>
                <w:color w:val="FF0000"/>
                <w:spacing w:val="-4"/>
                <w:sz w:val="22"/>
              </w:rPr>
              <w:t>yellow </w:t>
            </w:r>
            <w:r>
              <w:rPr>
                <w:color w:val="FF0000"/>
                <w:sz w:val="22"/>
              </w:rPr>
              <w:t>figure in the</w:t>
            </w:r>
            <w:r>
              <w:rPr>
                <w:color w:val="FF0000"/>
                <w:spacing w:val="37"/>
                <w:sz w:val="22"/>
              </w:rPr>
              <w:t> </w:t>
            </w:r>
            <w:r>
              <w:rPr>
                <w:color w:val="FF0000"/>
                <w:sz w:val="22"/>
              </w:rPr>
              <w:t>key</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7"/>
              </w:rPr>
            </w:pPr>
          </w:p>
          <w:p>
            <w:pPr>
              <w:pStyle w:val="TableParagraph"/>
              <w:spacing w:line="235" w:lineRule="auto"/>
              <w:ind w:left="16" w:right="45"/>
              <w:rPr>
                <w:sz w:val="22"/>
              </w:rPr>
            </w:pPr>
            <w:r>
              <w:rPr>
                <w:color w:val="FF0000"/>
                <w:sz w:val="22"/>
              </w:rPr>
              <w:t>Can you show an overview of the island and add an arrow and text on screen that says: </w:t>
            </w:r>
            <w:r>
              <w:rPr>
                <w:sz w:val="22"/>
              </w:rPr>
              <w:t>135 km</w:t>
            </w:r>
          </w:p>
          <w:p>
            <w:pPr>
              <w:pStyle w:val="TableParagraph"/>
              <w:spacing w:before="1"/>
              <w:rPr>
                <w:rFonts w:ascii="Times New Roman"/>
                <w:sz w:val="24"/>
              </w:rPr>
            </w:pPr>
          </w:p>
          <w:p>
            <w:pPr>
              <w:pStyle w:val="TableParagraph"/>
              <w:ind w:left="16"/>
              <w:rPr>
                <w:sz w:val="22"/>
              </w:rPr>
            </w:pPr>
            <w:r>
              <w:rPr>
                <w:color w:val="FF0000"/>
                <w:sz w:val="22"/>
              </w:rPr>
              <w:t>Zoom over the greenbox in the key</w:t>
            </w:r>
          </w:p>
          <w:p>
            <w:pPr>
              <w:pStyle w:val="TableParagraph"/>
              <w:rPr>
                <w:rFonts w:ascii="Times New Roman"/>
                <w:sz w:val="22"/>
              </w:rPr>
            </w:pPr>
          </w:p>
          <w:p>
            <w:pPr>
              <w:pStyle w:val="TableParagraph"/>
              <w:spacing w:before="2"/>
              <w:rPr>
                <w:rFonts w:ascii="Times New Roman"/>
                <w:sz w:val="24"/>
              </w:rPr>
            </w:pPr>
          </w:p>
          <w:p>
            <w:pPr>
              <w:pStyle w:val="TableParagraph"/>
              <w:spacing w:line="244" w:lineRule="auto"/>
              <w:ind w:left="16" w:right="50"/>
              <w:rPr>
                <w:sz w:val="22"/>
              </w:rPr>
            </w:pPr>
            <w:r>
              <w:rPr>
                <w:color w:val="FF0000"/>
                <w:sz w:val="22"/>
              </w:rPr>
              <w:t>Returnto the island and zoom over the white box in the key</w:t>
            </w:r>
          </w:p>
          <w:p>
            <w:pPr>
              <w:pStyle w:val="TableParagraph"/>
              <w:rPr>
                <w:rFonts w:ascii="Times New Roman"/>
                <w:sz w:val="22"/>
              </w:rPr>
            </w:pPr>
          </w:p>
          <w:p>
            <w:pPr>
              <w:pStyle w:val="TableParagraph"/>
              <w:spacing w:before="1"/>
              <w:rPr>
                <w:rFonts w:ascii="Times New Roman"/>
                <w:sz w:val="25"/>
              </w:rPr>
            </w:pPr>
          </w:p>
          <w:p>
            <w:pPr>
              <w:pStyle w:val="TableParagraph"/>
              <w:ind w:left="16"/>
              <w:rPr>
                <w:sz w:val="22"/>
              </w:rPr>
            </w:pPr>
            <w:r>
              <w:rPr>
                <w:color w:val="FF0000"/>
                <w:sz w:val="22"/>
              </w:rPr>
              <w:t>Zoom over the blue  box in the key</w:t>
            </w: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6"/>
              </w:rPr>
            </w:pPr>
          </w:p>
          <w:p>
            <w:pPr>
              <w:pStyle w:val="TableParagraph"/>
              <w:spacing w:line="237" w:lineRule="auto"/>
              <w:ind w:left="16" w:right="7"/>
              <w:rPr>
                <w:sz w:val="22"/>
              </w:rPr>
            </w:pPr>
            <w:r>
              <w:rPr>
                <w:color w:val="FF0000"/>
                <w:sz w:val="22"/>
              </w:rPr>
              <w:t>Show the following: </w:t>
            </w:r>
            <w:hyperlink r:id="rId5">
              <w:r>
                <w:rPr>
                  <w:color w:val="0000FF"/>
                  <w:sz w:val="22"/>
                  <w:u w:val="single" w:color="0000FF"/>
                </w:rPr>
                <w:t>https://www.gettyimages.it/detail/video/m</w:t>
              </w:r>
            </w:hyperlink>
            <w:r>
              <w:rPr>
                <w:color w:val="0000FF"/>
                <w:sz w:val="22"/>
                <w:u w:val="single" w:color="0000FF"/>
              </w:rPr>
              <w:t> </w:t>
            </w:r>
            <w:hyperlink r:id="rId5">
              <w:r>
                <w:rPr>
                  <w:color w:val="0000FF"/>
                  <w:sz w:val="22"/>
                  <w:u w:val="single" w:color="0000FF"/>
                </w:rPr>
                <w:t>oving-forward-shot-of-mangroves-at-</w:t>
              </w:r>
            </w:hyperlink>
            <w:r>
              <w:rPr>
                <w:color w:val="0000FF"/>
                <w:sz w:val="22"/>
                <w:u w:val="single" w:color="0000FF"/>
              </w:rPr>
              <w:t> </w:t>
            </w:r>
            <w:hyperlink r:id="rId5">
              <w:r>
                <w:rPr>
                  <w:color w:val="0000FF"/>
                  <w:sz w:val="22"/>
                  <w:u w:val="single" w:color="0000FF"/>
                </w:rPr>
                <w:t>qeshm-island-and-filmati-stock/1137119415</w:t>
              </w:r>
            </w:hyperlink>
          </w:p>
          <w:p>
            <w:pPr>
              <w:pStyle w:val="TableParagraph"/>
              <w:spacing w:before="4"/>
              <w:rPr>
                <w:rFonts w:ascii="Times New Roman"/>
                <w:sz w:val="24"/>
              </w:rPr>
            </w:pPr>
          </w:p>
          <w:p>
            <w:pPr>
              <w:pStyle w:val="TableParagraph"/>
              <w:spacing w:line="235" w:lineRule="auto"/>
              <w:ind w:left="16" w:right="45"/>
              <w:rPr>
                <w:sz w:val="22"/>
              </w:rPr>
            </w:pPr>
            <w:r>
              <w:rPr>
                <w:color w:val="FF0000"/>
                <w:sz w:val="22"/>
              </w:rPr>
              <w:t>Returnto the image and slowly zoom into the red box in the key. Text on screen: </w:t>
            </w:r>
            <w:r>
              <w:rPr>
                <w:sz w:val="22"/>
              </w:rPr>
              <w:t>Namakdan</w:t>
            </w:r>
          </w:p>
          <w:p>
            <w:pPr>
              <w:pStyle w:val="TableParagraph"/>
              <w:rPr>
                <w:rFonts w:ascii="Times New Roman"/>
                <w:sz w:val="24"/>
              </w:rPr>
            </w:pPr>
          </w:p>
          <w:p>
            <w:pPr>
              <w:pStyle w:val="TableParagraph"/>
              <w:spacing w:line="244" w:lineRule="auto" w:before="1"/>
              <w:ind w:left="16" w:right="2195"/>
              <w:rPr>
                <w:sz w:val="22"/>
              </w:rPr>
            </w:pPr>
            <w:r>
              <w:rPr>
                <w:color w:val="FF0000"/>
                <w:sz w:val="22"/>
              </w:rPr>
              <w:t>Show these images: </w:t>
            </w:r>
            <w:hyperlink r:id="rId6">
              <w:r>
                <w:rPr>
                  <w:color w:val="0000FF"/>
                  <w:sz w:val="22"/>
                  <w:u w:val="single" w:color="0000FF"/>
                </w:rPr>
                <w:t>Image 1</w:t>
              </w:r>
            </w:hyperlink>
            <w:r>
              <w:rPr>
                <w:color w:val="0000FF"/>
                <w:sz w:val="22"/>
                <w:u w:val="single" w:color="0000FF"/>
              </w:rPr>
              <w:t> </w:t>
            </w:r>
            <w:hyperlink r:id="rId7">
              <w:r>
                <w:rPr>
                  <w:color w:val="0000FF"/>
                  <w:sz w:val="22"/>
                  <w:u w:val="single" w:color="0000FF"/>
                </w:rPr>
                <w:t>Image 2</w:t>
              </w:r>
            </w:hyperlink>
          </w:p>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5"/>
              </w:rPr>
            </w:pPr>
          </w:p>
          <w:p>
            <w:pPr>
              <w:pStyle w:val="TableParagraph"/>
              <w:spacing w:line="237" w:lineRule="auto" w:before="1"/>
              <w:ind w:left="16" w:right="45"/>
              <w:rPr>
                <w:sz w:val="22"/>
              </w:rPr>
            </w:pPr>
            <w:r>
              <w:rPr>
                <w:color w:val="FF0000"/>
                <w:sz w:val="22"/>
              </w:rPr>
              <w:t>Returnto the image and show the pink box in the key, when you hear ‘turquoise colours’ follow the pink arrow to show the water</w:t>
            </w:r>
          </w:p>
        </w:tc>
      </w:tr>
    </w:tbl>
    <w:p>
      <w:pPr>
        <w:spacing w:after="0" w:line="237" w:lineRule="auto"/>
        <w:rPr>
          <w:sz w:val="22"/>
        </w:rPr>
        <w:sectPr>
          <w:type w:val="continuous"/>
          <w:pgSz w:w="12240" w:h="15840"/>
          <w:pgMar w:top="500" w:bottom="280" w:left="1200" w:right="1140"/>
        </w:sectPr>
      </w:pPr>
    </w:p>
    <w:tbl>
      <w:tblPr>
        <w:tblW w:w="0" w:type="auto"/>
        <w:jc w:val="left"/>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23"/>
        <w:gridCol w:w="4021"/>
      </w:tblGrid>
      <w:tr>
        <w:trPr>
          <w:trHeight w:val="7384" w:hRule="exact"/>
        </w:trPr>
        <w:tc>
          <w:tcPr>
            <w:tcW w:w="5623" w:type="dxa"/>
          </w:tcPr>
          <w:p>
            <w:pPr>
              <w:pStyle w:val="TableParagraph"/>
              <w:spacing w:line="244" w:lineRule="exact"/>
              <w:ind w:left="16"/>
              <w:rPr>
                <w:sz w:val="22"/>
              </w:rPr>
            </w:pPr>
            <w:r>
              <w:rPr>
                <w:sz w:val="22"/>
              </w:rPr>
              <w:t>Several islands can be seen in the watersincluding   </w:t>
            </w:r>
            <w:r>
              <w:rPr>
                <w:sz w:val="22"/>
                <w:shd w:fill="FFFF00" w:color="auto" w:val="clear"/>
              </w:rPr>
              <w:t>Hengam</w:t>
            </w:r>
          </w:p>
          <w:p>
            <w:pPr>
              <w:pStyle w:val="TableParagraph"/>
              <w:spacing w:line="242" w:lineRule="auto" w:before="4"/>
              <w:ind w:left="16" w:right="166"/>
              <w:rPr>
                <w:sz w:val="22"/>
              </w:rPr>
            </w:pPr>
            <w:r>
              <w:rPr>
                <w:sz w:val="22"/>
                <w:shd w:fill="FFFF00" w:color="auto" w:val="clear"/>
              </w:rPr>
              <w:t>Island</w:t>
            </w:r>
            <w:r>
              <w:rPr>
                <w:sz w:val="22"/>
              </w:rPr>
              <w:t>, </w:t>
            </w:r>
            <w:r>
              <w:rPr>
                <w:sz w:val="22"/>
                <w:shd w:fill="FFFF00" w:color="auto" w:val="clear"/>
              </w:rPr>
              <w:t>Larak Island </w:t>
            </w:r>
            <w:r>
              <w:rPr>
                <w:sz w:val="22"/>
              </w:rPr>
              <w:t>and </w:t>
            </w:r>
            <w:r>
              <w:rPr>
                <w:sz w:val="22"/>
                <w:shd w:fill="FFFF00" w:color="auto" w:val="clear"/>
              </w:rPr>
              <w:t>Hormuz Island </w:t>
            </w:r>
            <w:r>
              <w:rPr>
                <w:sz w:val="22"/>
              </w:rPr>
              <w:t>which is known for its red, edible soil.</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7"/>
              </w:rPr>
            </w:pPr>
          </w:p>
          <w:p>
            <w:pPr>
              <w:pStyle w:val="TableParagraph"/>
              <w:spacing w:line="235" w:lineRule="auto"/>
              <w:ind w:left="16" w:right="207"/>
              <w:jc w:val="both"/>
              <w:rPr>
                <w:sz w:val="22"/>
              </w:rPr>
            </w:pPr>
            <w:r>
              <w:rPr>
                <w:sz w:val="22"/>
                <w:shd w:fill="FFFF00" w:color="auto" w:val="clear"/>
              </w:rPr>
              <w:t>Several cloud formations </w:t>
            </w:r>
            <w:r>
              <w:rPr>
                <w:sz w:val="22"/>
              </w:rPr>
              <w:t>can be seen in the bottom-right of the image, aswell as a part of the </w:t>
            </w:r>
            <w:r>
              <w:rPr>
                <w:sz w:val="22"/>
                <w:shd w:fill="FFFF00" w:color="auto" w:val="clear"/>
              </w:rPr>
              <w:t>Musandam Peninsula, </w:t>
            </w:r>
            <w:r>
              <w:rPr>
                <w:sz w:val="22"/>
              </w:rPr>
              <w:t>the northeastern tip of the Arabian Peninsula.</w:t>
            </w:r>
          </w:p>
          <w:p>
            <w:pPr>
              <w:pStyle w:val="TableParagraph"/>
              <w:rPr>
                <w:rFonts w:ascii="Times New Roman"/>
                <w:sz w:val="22"/>
              </w:rPr>
            </w:pPr>
          </w:p>
          <w:p>
            <w:pPr>
              <w:pStyle w:val="TableParagraph"/>
              <w:spacing w:before="1"/>
              <w:rPr>
                <w:rFonts w:ascii="Times New Roman"/>
                <w:sz w:val="26"/>
              </w:rPr>
            </w:pPr>
          </w:p>
          <w:p>
            <w:pPr>
              <w:pStyle w:val="TableParagraph"/>
              <w:spacing w:line="235" w:lineRule="auto"/>
              <w:ind w:left="16"/>
              <w:rPr>
                <w:sz w:val="22"/>
              </w:rPr>
            </w:pPr>
            <w:r>
              <w:rPr>
                <w:sz w:val="22"/>
              </w:rPr>
              <w:t>The peninsula’s jaggedcoastline featuresfjordlike inlets called ‘khors’ and its watersare home to dolphins and other marine life.</w:t>
            </w:r>
          </w:p>
          <w:p>
            <w:pPr>
              <w:pStyle w:val="TableParagraph"/>
              <w:rPr>
                <w:rFonts w:ascii="Times New Roman"/>
                <w:sz w:val="22"/>
              </w:rPr>
            </w:pPr>
          </w:p>
          <w:p>
            <w:pPr>
              <w:pStyle w:val="TableParagraph"/>
              <w:rPr>
                <w:rFonts w:ascii="Times New Roman"/>
                <w:sz w:val="26"/>
              </w:rPr>
            </w:pPr>
          </w:p>
          <w:p>
            <w:pPr>
              <w:pStyle w:val="TableParagraph"/>
              <w:spacing w:line="235" w:lineRule="auto" w:before="1"/>
              <w:ind w:left="16" w:right="83"/>
              <w:rPr>
                <w:sz w:val="22"/>
              </w:rPr>
            </w:pPr>
            <w:r>
              <w:rPr>
                <w:spacing w:val="3"/>
                <w:sz w:val="22"/>
              </w:rPr>
              <w:t>Data </w:t>
            </w:r>
            <w:r>
              <w:rPr>
                <w:spacing w:val="-3"/>
                <w:sz w:val="22"/>
              </w:rPr>
              <w:t>from </w:t>
            </w:r>
            <w:r>
              <w:rPr>
                <w:sz w:val="22"/>
              </w:rPr>
              <w:t>the </w:t>
            </w:r>
            <w:r>
              <w:rPr>
                <w:spacing w:val="-4"/>
                <w:sz w:val="22"/>
              </w:rPr>
              <w:t>Copernicus </w:t>
            </w:r>
            <w:r>
              <w:rPr>
                <w:spacing w:val="-3"/>
                <w:sz w:val="22"/>
              </w:rPr>
              <w:t>Sentinel-2 </w:t>
            </w:r>
            <w:r>
              <w:rPr>
                <w:spacing w:val="-5"/>
                <w:sz w:val="22"/>
              </w:rPr>
              <w:t>mission </w:t>
            </w:r>
            <w:r>
              <w:rPr>
                <w:sz w:val="22"/>
              </w:rPr>
              <w:t>can </w:t>
            </w:r>
            <w:r>
              <w:rPr>
                <w:spacing w:val="-3"/>
                <w:sz w:val="22"/>
              </w:rPr>
              <w:t>help </w:t>
            </w:r>
            <w:r>
              <w:rPr>
                <w:spacing w:val="-4"/>
                <w:sz w:val="22"/>
              </w:rPr>
              <w:t>monitor </w:t>
            </w:r>
            <w:r>
              <w:rPr>
                <w:sz w:val="22"/>
              </w:rPr>
              <w:t>changes in urban </w:t>
            </w:r>
            <w:r>
              <w:rPr>
                <w:spacing w:val="-4"/>
                <w:sz w:val="22"/>
              </w:rPr>
              <w:t>expansion,  </w:t>
            </w:r>
            <w:r>
              <w:rPr>
                <w:spacing w:val="-3"/>
                <w:sz w:val="22"/>
              </w:rPr>
              <w:t>land-cover </w:t>
            </w:r>
            <w:r>
              <w:rPr>
                <w:sz w:val="22"/>
              </w:rPr>
              <w:t>change and agriculture</w:t>
            </w:r>
            <w:r>
              <w:rPr>
                <w:spacing w:val="22"/>
                <w:sz w:val="22"/>
              </w:rPr>
              <w:t> </w:t>
            </w:r>
            <w:r>
              <w:rPr>
                <w:spacing w:val="-3"/>
                <w:sz w:val="22"/>
              </w:rPr>
              <w:t>monitoring.</w:t>
            </w:r>
          </w:p>
          <w:p>
            <w:pPr>
              <w:pStyle w:val="TableParagraph"/>
              <w:spacing w:before="5"/>
              <w:rPr>
                <w:rFonts w:ascii="Times New Roman"/>
                <w:sz w:val="24"/>
              </w:rPr>
            </w:pPr>
          </w:p>
          <w:p>
            <w:pPr>
              <w:pStyle w:val="TableParagraph"/>
              <w:spacing w:line="235" w:lineRule="auto"/>
              <w:ind w:left="16" w:right="35"/>
              <w:rPr>
                <w:sz w:val="22"/>
              </w:rPr>
            </w:pPr>
            <w:r>
              <w:rPr>
                <w:sz w:val="22"/>
              </w:rPr>
              <w:t>The mission’s frequent revisits over the same area and high spatial resolution also allow changes in inland water bodies to be closely  monitored.</w:t>
            </w:r>
          </w:p>
        </w:tc>
        <w:tc>
          <w:tcPr>
            <w:tcW w:w="4021" w:type="dxa"/>
          </w:tcPr>
          <w:p>
            <w:pPr>
              <w:pStyle w:val="TableParagraph"/>
              <w:spacing w:line="244" w:lineRule="exact"/>
              <w:ind w:left="16"/>
              <w:rPr>
                <w:sz w:val="22"/>
              </w:rPr>
            </w:pPr>
            <w:r>
              <w:rPr>
                <w:color w:val="FF0000"/>
                <w:sz w:val="22"/>
              </w:rPr>
              <w:t>Show  the island in the key in order (1, 2 and</w:t>
            </w:r>
          </w:p>
          <w:p>
            <w:pPr>
              <w:pStyle w:val="TableParagraph"/>
              <w:spacing w:line="242" w:lineRule="auto" w:before="4"/>
              <w:ind w:left="16"/>
              <w:rPr>
                <w:sz w:val="22"/>
              </w:rPr>
            </w:pPr>
            <w:r>
              <w:rPr>
                <w:color w:val="FF0000"/>
                <w:sz w:val="22"/>
              </w:rPr>
              <w:t>then end with 3). Can we add the text on screen as we show them:</w:t>
            </w:r>
          </w:p>
          <w:p>
            <w:pPr>
              <w:pStyle w:val="TableParagraph"/>
              <w:spacing w:line="235" w:lineRule="auto" w:before="5"/>
              <w:ind w:left="16" w:right="2643"/>
              <w:rPr>
                <w:sz w:val="22"/>
              </w:rPr>
            </w:pPr>
            <w:r>
              <w:rPr>
                <w:sz w:val="22"/>
              </w:rPr>
              <w:t>Hengam Island Larak Island Hormuz Island</w:t>
            </w:r>
          </w:p>
          <w:p>
            <w:pPr>
              <w:pStyle w:val="TableParagraph"/>
              <w:spacing w:before="4"/>
              <w:rPr>
                <w:rFonts w:ascii="Times New Roman"/>
                <w:sz w:val="24"/>
              </w:rPr>
            </w:pPr>
          </w:p>
          <w:p>
            <w:pPr>
              <w:pStyle w:val="TableParagraph"/>
              <w:spacing w:line="235" w:lineRule="auto" w:before="1"/>
              <w:ind w:left="16" w:right="-3"/>
              <w:rPr>
                <w:sz w:val="22"/>
              </w:rPr>
            </w:pPr>
            <w:r>
              <w:rPr>
                <w:color w:val="FF0000"/>
                <w:sz w:val="22"/>
              </w:rPr>
              <w:t>Pan over the clouds in the key (brown circle) then move down and show the purple box. Text on screen:</w:t>
            </w:r>
          </w:p>
          <w:p>
            <w:pPr>
              <w:pStyle w:val="TableParagraph"/>
              <w:spacing w:before="5"/>
              <w:ind w:left="16"/>
              <w:rPr>
                <w:sz w:val="22"/>
              </w:rPr>
            </w:pPr>
            <w:r>
              <w:rPr>
                <w:sz w:val="22"/>
              </w:rPr>
              <w:t>Musandam Peninsula</w:t>
            </w:r>
          </w:p>
          <w:p>
            <w:pPr>
              <w:pStyle w:val="TableParagraph"/>
              <w:spacing w:before="1"/>
              <w:rPr>
                <w:rFonts w:ascii="Times New Roman"/>
                <w:sz w:val="24"/>
              </w:rPr>
            </w:pPr>
          </w:p>
          <w:p>
            <w:pPr>
              <w:pStyle w:val="TableParagraph"/>
              <w:spacing w:line="237" w:lineRule="auto"/>
              <w:ind w:left="16" w:right="15"/>
              <w:rPr>
                <w:sz w:val="22"/>
              </w:rPr>
            </w:pPr>
            <w:r>
              <w:rPr>
                <w:color w:val="FF0000"/>
                <w:sz w:val="22"/>
              </w:rPr>
              <w:t>Show this image: </w:t>
            </w:r>
            <w:hyperlink r:id="rId8">
              <w:r>
                <w:rPr>
                  <w:color w:val="0000FF"/>
                  <w:sz w:val="22"/>
                  <w:u w:val="single" w:color="0000FF"/>
                </w:rPr>
                <w:t>https://www.gettyimages.it/detail/foto/kho</w:t>
              </w:r>
            </w:hyperlink>
            <w:r>
              <w:rPr>
                <w:color w:val="0000FF"/>
                <w:sz w:val="22"/>
                <w:u w:val="single" w:color="0000FF"/>
              </w:rPr>
              <w:t> </w:t>
            </w:r>
            <w:hyperlink r:id="rId8">
              <w:r>
                <w:rPr>
                  <w:color w:val="0000FF"/>
                  <w:sz w:val="22"/>
                  <w:u w:val="single" w:color="0000FF"/>
                </w:rPr>
                <w:t>r-in-musandam-oman-immagine-royalty-</w:t>
              </w:r>
            </w:hyperlink>
            <w:r>
              <w:rPr>
                <w:color w:val="0000FF"/>
                <w:sz w:val="22"/>
                <w:u w:val="single" w:color="0000FF"/>
              </w:rPr>
              <w:t> </w:t>
            </w:r>
            <w:hyperlink r:id="rId8">
              <w:r>
                <w:rPr>
                  <w:color w:val="0000FF"/>
                  <w:sz w:val="22"/>
                  <w:u w:val="single" w:color="0000FF"/>
                </w:rPr>
                <w:t>free/480342072</w:t>
              </w:r>
            </w:hyperlink>
          </w:p>
          <w:p>
            <w:pPr>
              <w:pStyle w:val="TableParagraph"/>
              <w:spacing w:before="3"/>
              <w:rPr>
                <w:rFonts w:ascii="Times New Roman"/>
                <w:sz w:val="24"/>
              </w:rPr>
            </w:pPr>
          </w:p>
          <w:p>
            <w:pPr>
              <w:pStyle w:val="TableParagraph"/>
              <w:spacing w:line="235" w:lineRule="auto" w:before="1"/>
              <w:ind w:left="16" w:right="1976"/>
              <w:rPr>
                <w:sz w:val="22"/>
              </w:rPr>
            </w:pPr>
            <w:r>
              <w:rPr>
                <w:color w:val="FF0000"/>
                <w:sz w:val="22"/>
              </w:rPr>
              <w:t>Show a clip from here: </w:t>
            </w:r>
            <w:hyperlink r:id="rId9">
              <w:r>
                <w:rPr>
                  <w:color w:val="800080"/>
                  <w:sz w:val="22"/>
                  <w:u w:val="single" w:color="800080"/>
                </w:rPr>
                <w:t>Mapping in colour</w:t>
              </w:r>
            </w:hyperlink>
            <w:r>
              <w:rPr>
                <w:color w:val="800080"/>
                <w:sz w:val="22"/>
                <w:u w:val="single" w:color="800080"/>
              </w:rPr>
              <w:t> </w:t>
            </w:r>
            <w:r>
              <w:rPr>
                <w:color w:val="FF0000"/>
                <w:sz w:val="22"/>
              </w:rPr>
              <w:t>00:06-until necessary</w:t>
            </w:r>
          </w:p>
          <w:p>
            <w:pPr>
              <w:pStyle w:val="TableParagraph"/>
              <w:spacing w:before="1"/>
              <w:rPr>
                <w:rFonts w:ascii="Times New Roman"/>
                <w:sz w:val="24"/>
              </w:rPr>
            </w:pPr>
          </w:p>
          <w:p>
            <w:pPr>
              <w:pStyle w:val="TableParagraph"/>
              <w:spacing w:line="242" w:lineRule="auto"/>
              <w:ind w:left="16" w:right="45"/>
              <w:rPr>
                <w:sz w:val="22"/>
              </w:rPr>
            </w:pPr>
            <w:r>
              <w:rPr>
                <w:color w:val="FF0000"/>
                <w:sz w:val="22"/>
              </w:rPr>
              <w:t>Returnto the image here and show the island again</w:t>
            </w:r>
          </w:p>
        </w:tc>
      </w:tr>
      <w:tr>
        <w:trPr>
          <w:trHeight w:val="848" w:hRule="exact"/>
        </w:trPr>
        <w:tc>
          <w:tcPr>
            <w:tcW w:w="5623" w:type="dxa"/>
          </w:tcPr>
          <w:p>
            <w:pPr/>
          </w:p>
        </w:tc>
        <w:tc>
          <w:tcPr>
            <w:tcW w:w="4021" w:type="dxa"/>
          </w:tcPr>
          <w:p>
            <w:pPr>
              <w:pStyle w:val="TableParagraph"/>
              <w:spacing w:line="252" w:lineRule="exact"/>
              <w:ind w:left="16"/>
              <w:rPr>
                <w:rFonts w:ascii="Times New Roman"/>
                <w:sz w:val="24"/>
              </w:rPr>
            </w:pPr>
            <w:r>
              <w:rPr>
                <w:rFonts w:ascii="Times New Roman"/>
                <w:sz w:val="24"/>
              </w:rPr>
              <w:t>Chiusura/roll  credits</w:t>
            </w:r>
          </w:p>
        </w:tc>
      </w:tr>
    </w:tbl>
    <w:sectPr>
      <w:pgSz w:w="12240" w:h="15840"/>
      <w:pgMar w:top="440" w:bottom="280" w:left="120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gettyimages.it/detail/video/moving-forward-shot-of-mangroves-at-qeshm-island-and-filmati-stock/1137119415" TargetMode="External"/><Relationship Id="rId6" Type="http://schemas.openxmlformats.org/officeDocument/2006/relationships/hyperlink" Target="https://www.gettyimages.it/detail/foto/namakdan-salt-cave-on-qeshm-island-in-southern-immagine-royalty-free/1134992131" TargetMode="External"/><Relationship Id="rId7" Type="http://schemas.openxmlformats.org/officeDocument/2006/relationships/hyperlink" Target="https://www.gettyimages.it/detail/foto/namakdan-salt-cave-on-qeshm-island-in-southern-immagine-royalty-free/1134992123" TargetMode="External"/><Relationship Id="rId8" Type="http://schemas.openxmlformats.org/officeDocument/2006/relationships/hyperlink" Target="https://www.gettyimages.it/detail/foto/khor-in-musandam-oman-immagine-royalty-free/480342072" TargetMode="External"/><Relationship Id="rId9" Type="http://schemas.openxmlformats.org/officeDocument/2006/relationships/hyperlink" Target="https://www.esa.int/ESA_Multimedia/Videos/2015/04/Mapping_in_colour#.YIe-CpEcs5s.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Mariangela D'Acunto</dc:creator>
  <dcterms:created xsi:type="dcterms:W3CDTF">2021-05-13T12:16:01Z</dcterms:created>
  <dcterms:modified xsi:type="dcterms:W3CDTF">2021-05-13T12:16:01Z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Creator">
    <vt:lpwstr>Microsoft® Word 2016</vt:lpwstr>
  </property>
  <property fmtid="{D5CDD505-2E9C-101B-9397-08002B2CF9AE}" pid="4" name="LastSaved">
    <vt:filetime>2021-05-13T00:00:00Z</vt:filetime>
  </property>
</Properties>
</file>